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972" w:rsidRDefault="00246972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>Explorations in Acrylic painting</w:t>
      </w:r>
    </w:p>
    <w:p w:rsidR="000B7D7B" w:rsidRDefault="00246972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  <w: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  <w:t>Lothar Speer</w:t>
      </w:r>
    </w:p>
    <w:p w:rsidR="00246972" w:rsidRDefault="00246972">
      <w:pPr>
        <w:rPr>
          <w:rFonts w:ascii="Open Sans" w:hAnsi="Open Sans" w:cs="Open Sans"/>
          <w:b/>
          <w:bCs/>
          <w:color w:val="47525D"/>
          <w:sz w:val="23"/>
          <w:szCs w:val="23"/>
          <w:shd w:val="clear" w:color="auto" w:fill="FFFFFF"/>
        </w:rPr>
      </w:pPr>
    </w:p>
    <w:p w:rsidR="00246972" w:rsidRPr="00246972" w:rsidRDefault="00246972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  <w:r w:rsidRPr="00246972"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  <w:t>Supply list:</w:t>
      </w:r>
    </w:p>
    <w:p w:rsidR="00246972" w:rsidRPr="00246972" w:rsidRDefault="00246972">
      <w:pPr>
        <w:rPr>
          <w:rFonts w:ascii="Open Sans" w:hAnsi="Open Sans" w:cs="Open Sans"/>
          <w:color w:val="47525D"/>
          <w:sz w:val="22"/>
          <w:szCs w:val="22"/>
          <w:shd w:val="clear" w:color="auto" w:fill="FFFFFF"/>
        </w:rPr>
      </w:pP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GOLDEN ACRYLIC COLORS: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Titanium white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Zinc white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Ivory Black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Cadmium Red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Alizarin Crimson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Orange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Cadmium Yellow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Lemon Yellow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Ultramarine Blue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Cerulean Blue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proofErr w:type="spellStart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Thalo</w:t>
      </w:r>
      <w:proofErr w:type="spellEnd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Blue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proofErr w:type="spellStart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Thalo</w:t>
      </w:r>
      <w:proofErr w:type="spellEnd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Green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Teal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Yellow Ochre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Burnt Siena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Burnt Umber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;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Golden Extra Heavy Acrylic Gel </w:t>
      </w:r>
      <w:proofErr w:type="gramStart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Medium 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,</w:t>
      </w:r>
      <w:proofErr w:type="gramEnd"/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Golden Heavy Gloss Medium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Golden Extender Medium 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Soft cotton rags</w:t>
      </w: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Water 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b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ucket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> </w:t>
      </w: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Optional: close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-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able acrylic palette box (keeps paints wet overnight)</w:t>
      </w: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>Brushes: flats, rounds, filberts medium to large/ synthetic ok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 xml:space="preserve">Glossy Paper Palette (by Dick </w:t>
      </w:r>
      <w:proofErr w:type="spellStart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Blick</w:t>
      </w:r>
      <w:proofErr w:type="spellEnd"/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/ comes in a multi-sheet pad)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br/>
        <w:t>Canvas or Canvas Paper or Paper</w:t>
      </w:r>
      <w:r w:rsidR="00304A1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, </w:t>
      </w: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16x20” or larger</w:t>
      </w: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:rsidR="00246972" w:rsidRPr="00246972" w:rsidRDefault="00246972" w:rsidP="00246972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246972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A joyous and humble heart</w:t>
      </w:r>
    </w:p>
    <w:p w:rsidR="00246972" w:rsidRPr="00246972" w:rsidRDefault="00246972"/>
    <w:sectPr w:rsidR="00246972" w:rsidRPr="0024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F"/>
    <w:rsid w:val="000B7D7B"/>
    <w:rsid w:val="00246972"/>
    <w:rsid w:val="002D34C5"/>
    <w:rsid w:val="00304A17"/>
    <w:rsid w:val="005B279D"/>
    <w:rsid w:val="00636C41"/>
    <w:rsid w:val="006A65FF"/>
    <w:rsid w:val="007615B9"/>
    <w:rsid w:val="0080325F"/>
    <w:rsid w:val="00870781"/>
    <w:rsid w:val="00894C3A"/>
    <w:rsid w:val="00963DDD"/>
    <w:rsid w:val="00A8076B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4B905"/>
  <w15:chartTrackingRefBased/>
  <w15:docId w15:val="{F0C2C53C-D88E-D04D-A9EB-42EFFD6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Heffernan</dc:creator>
  <cp:keywords/>
  <dc:description/>
  <cp:lastModifiedBy>Microsoft Office User</cp:lastModifiedBy>
  <cp:revision>3</cp:revision>
  <dcterms:created xsi:type="dcterms:W3CDTF">2024-10-22T20:11:00Z</dcterms:created>
  <dcterms:modified xsi:type="dcterms:W3CDTF">2024-10-23T17:16:00Z</dcterms:modified>
</cp:coreProperties>
</file>