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0F13" w:rsidRPr="00870F13" w:rsidRDefault="00870F13" w:rsidP="00870F13">
      <w:pPr>
        <w:spacing w:before="100" w:beforeAutospacing="1" w:after="100" w:afterAutospacing="1"/>
        <w:outlineLvl w:val="2"/>
        <w:rPr>
          <w:rFonts w:ascii="Avenir Book" w:eastAsia="Times New Roman" w:hAnsi="Avenir Book" w:cs="Times New Roman"/>
          <w:b/>
          <w:bCs/>
          <w:kern w:val="0"/>
          <w:sz w:val="20"/>
          <w:szCs w:val="20"/>
          <w14:ligatures w14:val="none"/>
        </w:rPr>
      </w:pPr>
      <w:r w:rsidRPr="00870F13">
        <w:rPr>
          <w:rFonts w:ascii="Avenir Book" w:eastAsia="Times New Roman" w:hAnsi="Avenir Book" w:cs="Times New Roman"/>
          <w:b/>
          <w:bCs/>
          <w:kern w:val="0"/>
          <w:sz w:val="20"/>
          <w:szCs w:val="20"/>
          <w14:ligatures w14:val="none"/>
        </w:rPr>
        <w:t>Pigeons, Smuggling, and the Art of Defiance</w:t>
      </w:r>
      <w:r>
        <w:rPr>
          <w:rFonts w:ascii="Avenir Book" w:eastAsia="Times New Roman" w:hAnsi="Avenir Book" w:cs="Times New Roman"/>
          <w:b/>
          <w:bCs/>
          <w:kern w:val="0"/>
          <w:sz w:val="20"/>
          <w:szCs w:val="20"/>
          <w14:ligatures w14:val="none"/>
        </w:rPr>
        <w:br/>
      </w:r>
      <w:r w:rsidRPr="00870F13">
        <w:rPr>
          <w:rFonts w:ascii="Avenir Book" w:eastAsia="Times New Roman" w:hAnsi="Avenir Book" w:cs="Times New Roman"/>
          <w:b/>
          <w:bCs/>
          <w:kern w:val="0"/>
          <w:sz w:val="20"/>
          <w:szCs w:val="20"/>
          <w14:ligatures w14:val="none"/>
        </w:rPr>
        <w:t xml:space="preserve">Duke Riley’s </w:t>
      </w:r>
      <w:r w:rsidRPr="00870F13">
        <w:rPr>
          <w:rFonts w:ascii="Avenir Book" w:eastAsia="Times New Roman" w:hAnsi="Avenir Book" w:cs="Times New Roman"/>
          <w:b/>
          <w:bCs/>
          <w:i/>
          <w:iCs/>
          <w:kern w:val="0"/>
          <w:sz w:val="20"/>
          <w:szCs w:val="20"/>
          <w14:ligatures w14:val="none"/>
        </w:rPr>
        <w:t>Trading with the Enemy</w:t>
      </w:r>
      <w:r w:rsidRPr="00870F13">
        <w:rPr>
          <w:rFonts w:ascii="Avenir Book" w:eastAsia="Times New Roman" w:hAnsi="Avenir Book" w:cs="Times New Roman"/>
          <w:b/>
          <w:bCs/>
          <w:kern w:val="0"/>
          <w:sz w:val="20"/>
          <w:szCs w:val="20"/>
          <w14:ligatures w14:val="none"/>
        </w:rPr>
        <w:t xml:space="preserve"> Returns to Key West</w:t>
      </w:r>
    </w:p>
    <w:p w:rsidR="00870F13" w:rsidRPr="00870F13" w:rsidRDefault="00870F13" w:rsidP="00870F13">
      <w:pPr>
        <w:spacing w:before="100" w:beforeAutospacing="1" w:after="100" w:afterAutospacing="1"/>
        <w:rPr>
          <w:rFonts w:ascii="Avenir Book" w:eastAsia="Times New Roman" w:hAnsi="Avenir Book" w:cs="Times New Roman"/>
          <w:kern w:val="0"/>
          <w:sz w:val="20"/>
          <w:szCs w:val="20"/>
          <w14:ligatures w14:val="none"/>
        </w:rPr>
      </w:pPr>
      <w:r w:rsidRPr="00870F13">
        <w:rPr>
          <w:rFonts w:ascii="Avenir Book" w:eastAsia="Times New Roman" w:hAnsi="Avenir Book" w:cs="Times New Roman"/>
          <w:b/>
          <w:bCs/>
          <w:kern w:val="0"/>
          <w:sz w:val="20"/>
          <w:szCs w:val="20"/>
          <w14:ligatures w14:val="none"/>
        </w:rPr>
        <w:t>Key West, FL</w:t>
      </w:r>
      <w:r w:rsidRPr="00870F13">
        <w:rPr>
          <w:rFonts w:ascii="Avenir Book" w:eastAsia="Times New Roman" w:hAnsi="Avenir Book" w:cs="Times New Roman"/>
          <w:kern w:val="0"/>
          <w:sz w:val="20"/>
          <w:szCs w:val="20"/>
          <w14:ligatures w14:val="none"/>
        </w:rPr>
        <w:t xml:space="preserve"> — What if pigeons could challenge the way we think about </w:t>
      </w:r>
      <w:r w:rsidR="009F6629">
        <w:rPr>
          <w:rFonts w:ascii="Avenir Book" w:eastAsia="Times New Roman" w:hAnsi="Avenir Book" w:cs="Times New Roman"/>
          <w:kern w:val="0"/>
          <w:sz w:val="20"/>
          <w:szCs w:val="20"/>
          <w14:ligatures w14:val="none"/>
        </w:rPr>
        <w:t xml:space="preserve">borders, </w:t>
      </w:r>
      <w:r w:rsidRPr="00870F13">
        <w:rPr>
          <w:rFonts w:ascii="Avenir Book" w:eastAsia="Times New Roman" w:hAnsi="Avenir Book" w:cs="Times New Roman"/>
          <w:kern w:val="0"/>
          <w:sz w:val="20"/>
          <w:szCs w:val="20"/>
          <w14:ligatures w14:val="none"/>
        </w:rPr>
        <w:t>history</w:t>
      </w:r>
      <w:r w:rsidR="009F6629">
        <w:rPr>
          <w:rFonts w:ascii="Avenir Book" w:eastAsia="Times New Roman" w:hAnsi="Avenir Book" w:cs="Times New Roman"/>
          <w:kern w:val="0"/>
          <w:sz w:val="20"/>
          <w:szCs w:val="20"/>
          <w14:ligatures w14:val="none"/>
        </w:rPr>
        <w:t xml:space="preserve"> and politics</w:t>
      </w:r>
      <w:r w:rsidRPr="00870F13">
        <w:rPr>
          <w:rFonts w:ascii="Avenir Book" w:eastAsia="Times New Roman" w:hAnsi="Avenir Book" w:cs="Times New Roman"/>
          <w:kern w:val="0"/>
          <w:sz w:val="20"/>
          <w:szCs w:val="20"/>
          <w14:ligatures w14:val="none"/>
        </w:rPr>
        <w:t xml:space="preserve">? In 2013, Duke Riley did just that. A trailblazing artist celebrated for transforming maritime history and urban folklore into captivating modern narratives, Riley orchestrated an extraordinary feat: training a flock of pigeons to smuggle </w:t>
      </w:r>
      <w:r w:rsidR="009F6629">
        <w:rPr>
          <w:rFonts w:ascii="Avenir Book" w:eastAsia="Times New Roman" w:hAnsi="Avenir Book" w:cs="Times New Roman"/>
          <w:kern w:val="0"/>
          <w:sz w:val="20"/>
          <w:szCs w:val="20"/>
          <w14:ligatures w14:val="none"/>
        </w:rPr>
        <w:t xml:space="preserve">cameras and </w:t>
      </w:r>
      <w:r w:rsidRPr="00870F13">
        <w:rPr>
          <w:rFonts w:ascii="Avenir Book" w:eastAsia="Times New Roman" w:hAnsi="Avenir Book" w:cs="Times New Roman"/>
          <w:kern w:val="0"/>
          <w:sz w:val="20"/>
          <w:szCs w:val="20"/>
          <w14:ligatures w14:val="none"/>
        </w:rPr>
        <w:t>Cuban cigars across the 90-mile stretch from Havana to Key West.</w:t>
      </w:r>
      <w:r>
        <w:rPr>
          <w:rFonts w:ascii="Avenir Book" w:eastAsia="Times New Roman" w:hAnsi="Avenir Book" w:cs="Times New Roman"/>
          <w:kern w:val="0"/>
          <w:sz w:val="20"/>
          <w:szCs w:val="20"/>
          <w14:ligatures w14:val="none"/>
        </w:rPr>
        <w:t xml:space="preserve"> </w:t>
      </w:r>
      <w:r w:rsidRPr="00870F13">
        <w:rPr>
          <w:rFonts w:ascii="Avenir Book" w:eastAsia="Times New Roman" w:hAnsi="Avenir Book" w:cs="Times New Roman"/>
          <w:kern w:val="0"/>
          <w:sz w:val="20"/>
          <w:szCs w:val="20"/>
          <w14:ligatures w14:val="none"/>
        </w:rPr>
        <w:t xml:space="preserve">Through this audacious project, </w:t>
      </w:r>
      <w:r w:rsidRPr="00870F13">
        <w:rPr>
          <w:rFonts w:ascii="Avenir Book" w:eastAsia="Times New Roman" w:hAnsi="Avenir Book" w:cs="Times New Roman"/>
          <w:i/>
          <w:iCs/>
          <w:kern w:val="0"/>
          <w:sz w:val="20"/>
          <w:szCs w:val="20"/>
          <w14:ligatures w14:val="none"/>
        </w:rPr>
        <w:t>Trading with the Enemy,</w:t>
      </w:r>
      <w:r w:rsidRPr="00870F13">
        <w:rPr>
          <w:rFonts w:ascii="Avenir Book" w:eastAsia="Times New Roman" w:hAnsi="Avenir Book" w:cs="Times New Roman"/>
          <w:kern w:val="0"/>
          <w:sz w:val="20"/>
          <w:szCs w:val="20"/>
          <w14:ligatures w14:val="none"/>
        </w:rPr>
        <w:t xml:space="preserve"> Riley turned these unassuming birds into symbols of resistance, sparking conversations about surveillance, smuggling</w:t>
      </w:r>
      <w:r w:rsidR="00E73E46">
        <w:rPr>
          <w:rFonts w:ascii="Avenir Book" w:eastAsia="Times New Roman" w:hAnsi="Avenir Book" w:cs="Times New Roman"/>
          <w:kern w:val="0"/>
          <w:sz w:val="20"/>
          <w:szCs w:val="20"/>
          <w14:ligatures w14:val="none"/>
        </w:rPr>
        <w:t xml:space="preserve"> and Key West’s longstanding unique relationship with Cuba</w:t>
      </w:r>
      <w:r w:rsidRPr="00870F13">
        <w:rPr>
          <w:rFonts w:ascii="Avenir Book" w:eastAsia="Times New Roman" w:hAnsi="Avenir Book" w:cs="Times New Roman"/>
          <w:kern w:val="0"/>
          <w:sz w:val="20"/>
          <w:szCs w:val="20"/>
          <w14:ligatures w14:val="none"/>
        </w:rPr>
        <w:t>.</w:t>
      </w:r>
    </w:p>
    <w:p w:rsidR="00870F13" w:rsidRPr="00870F13" w:rsidRDefault="009F6629" w:rsidP="00870F13">
      <w:pPr>
        <w:spacing w:before="100" w:beforeAutospacing="1" w:after="100" w:afterAutospacing="1"/>
        <w:rPr>
          <w:rFonts w:ascii="Avenir Book" w:eastAsia="Times New Roman" w:hAnsi="Avenir Book" w:cs="Times New Roman"/>
          <w:kern w:val="0"/>
          <w:sz w:val="20"/>
          <w:szCs w:val="20"/>
          <w14:ligatures w14:val="none"/>
        </w:rPr>
      </w:pPr>
      <w:r>
        <w:rPr>
          <w:rFonts w:ascii="Avenir Book" w:eastAsia="Times New Roman" w:hAnsi="Avenir Book" w:cs="Times New Roman"/>
          <w:kern w:val="0"/>
          <w:sz w:val="20"/>
          <w:szCs w:val="20"/>
          <w14:ligatures w14:val="none"/>
        </w:rPr>
        <w:t>For the first time</w:t>
      </w:r>
      <w:r w:rsidR="00870F13" w:rsidRPr="00870F13">
        <w:rPr>
          <w:rFonts w:ascii="Avenir Book" w:eastAsia="Times New Roman" w:hAnsi="Avenir Book" w:cs="Times New Roman"/>
          <w:kern w:val="0"/>
          <w:sz w:val="20"/>
          <w:szCs w:val="20"/>
          <w14:ligatures w14:val="none"/>
        </w:rPr>
        <w:t>, Riley</w:t>
      </w:r>
      <w:r>
        <w:rPr>
          <w:rFonts w:ascii="Avenir Book" w:eastAsia="Times New Roman" w:hAnsi="Avenir Book" w:cs="Times New Roman"/>
          <w:kern w:val="0"/>
          <w:sz w:val="20"/>
          <w:szCs w:val="20"/>
          <w14:ligatures w14:val="none"/>
        </w:rPr>
        <w:t xml:space="preserve">’s project returns to the island where it originated: </w:t>
      </w:r>
      <w:r w:rsidR="00870F13" w:rsidRPr="00870F13">
        <w:rPr>
          <w:rFonts w:ascii="Avenir Book" w:eastAsia="Times New Roman" w:hAnsi="Avenir Book" w:cs="Times New Roman"/>
          <w:kern w:val="0"/>
          <w:sz w:val="20"/>
          <w:szCs w:val="20"/>
          <w14:ligatures w14:val="none"/>
        </w:rPr>
        <w:t>running January 2–30, 2025, at The Studios of Key West.</w:t>
      </w:r>
    </w:p>
    <w:p w:rsidR="00870F13" w:rsidRPr="00870F13" w:rsidRDefault="00870F13" w:rsidP="00870F13">
      <w:pPr>
        <w:spacing w:before="100" w:beforeAutospacing="1" w:after="100" w:afterAutospacing="1"/>
        <w:rPr>
          <w:rFonts w:ascii="Avenir Book" w:eastAsia="Times New Roman" w:hAnsi="Avenir Book" w:cs="Times New Roman"/>
          <w:kern w:val="0"/>
          <w:sz w:val="20"/>
          <w:szCs w:val="20"/>
          <w14:ligatures w14:val="none"/>
        </w:rPr>
      </w:pPr>
      <w:r w:rsidRPr="00870F13">
        <w:rPr>
          <w:rFonts w:ascii="Avenir Book" w:eastAsia="Times New Roman" w:hAnsi="Avenir Book" w:cs="Times New Roman"/>
          <w:kern w:val="0"/>
          <w:sz w:val="20"/>
          <w:szCs w:val="20"/>
          <w14:ligatures w14:val="none"/>
        </w:rPr>
        <w:t xml:space="preserve">At the center of the exhibition is </w:t>
      </w:r>
      <w:r w:rsidR="009F6629">
        <w:rPr>
          <w:rFonts w:ascii="Avenir Book" w:eastAsia="Times New Roman" w:hAnsi="Avenir Book" w:cs="Times New Roman"/>
          <w:kern w:val="0"/>
          <w:sz w:val="20"/>
          <w:szCs w:val="20"/>
          <w14:ligatures w14:val="none"/>
        </w:rPr>
        <w:t xml:space="preserve">Riley’s original pigeon </w:t>
      </w:r>
      <w:r w:rsidR="00AD0EE1">
        <w:rPr>
          <w:rFonts w:ascii="Avenir Book" w:eastAsia="Times New Roman" w:hAnsi="Avenir Book" w:cs="Times New Roman"/>
          <w:kern w:val="0"/>
          <w:sz w:val="20"/>
          <w:szCs w:val="20"/>
          <w14:ligatures w14:val="none"/>
        </w:rPr>
        <w:t>loft</w:t>
      </w:r>
      <w:r w:rsidR="009F6629">
        <w:rPr>
          <w:rFonts w:ascii="Avenir Book" w:eastAsia="Times New Roman" w:hAnsi="Avenir Book" w:cs="Times New Roman"/>
          <w:kern w:val="0"/>
          <w:sz w:val="20"/>
          <w:szCs w:val="20"/>
          <w14:ligatures w14:val="none"/>
        </w:rPr>
        <w:t xml:space="preserve">, made from found materials and stocked with </w:t>
      </w:r>
      <w:r>
        <w:rPr>
          <w:rFonts w:ascii="Avenir Book" w:eastAsia="Times New Roman" w:hAnsi="Avenir Book" w:cs="Times New Roman"/>
          <w:kern w:val="0"/>
          <w:sz w:val="20"/>
          <w:szCs w:val="20"/>
          <w14:ligatures w14:val="none"/>
        </w:rPr>
        <w:t>live pigeons</w:t>
      </w:r>
      <w:r w:rsidR="009F6629">
        <w:rPr>
          <w:rFonts w:ascii="Avenir Book" w:eastAsia="Times New Roman" w:hAnsi="Avenir Book" w:cs="Times New Roman"/>
          <w:kern w:val="0"/>
          <w:sz w:val="20"/>
          <w:szCs w:val="20"/>
          <w14:ligatures w14:val="none"/>
        </w:rPr>
        <w:t xml:space="preserve">. The artist housed a kit of 50 pigeons there In 2013, after </w:t>
      </w:r>
      <w:r w:rsidRPr="00870F13">
        <w:rPr>
          <w:rFonts w:ascii="Avenir Book" w:eastAsia="Times New Roman" w:hAnsi="Avenir Book" w:cs="Times New Roman"/>
          <w:kern w:val="0"/>
          <w:sz w:val="20"/>
          <w:szCs w:val="20"/>
          <w14:ligatures w14:val="none"/>
        </w:rPr>
        <w:t>four years of meticulous planning and eight months of breeding</w:t>
      </w:r>
      <w:r w:rsidR="009F6629">
        <w:rPr>
          <w:rFonts w:ascii="Avenir Book" w:eastAsia="Times New Roman" w:hAnsi="Avenir Book" w:cs="Times New Roman"/>
          <w:kern w:val="0"/>
          <w:sz w:val="20"/>
          <w:szCs w:val="20"/>
          <w14:ligatures w14:val="none"/>
        </w:rPr>
        <w:t>, with the goal of releasing them in Havana to make the trek home</w:t>
      </w:r>
      <w:r w:rsidRPr="00870F13">
        <w:rPr>
          <w:rFonts w:ascii="Avenir Book" w:eastAsia="Times New Roman" w:hAnsi="Avenir Book" w:cs="Times New Roman"/>
          <w:kern w:val="0"/>
          <w:sz w:val="20"/>
          <w:szCs w:val="20"/>
          <w14:ligatures w14:val="none"/>
        </w:rPr>
        <w:t>. “The birds were either ‘smugglers’ carrying contraband, and named after historical smugglers, or ‘documentarians’ wearing customized cameras, named after filmmakers who have had brushes with the law,” Riley recalls. “Eleven pigeons successfully completed their mission. One documentarian landed on a yacht and quickly became the subject of conversation.”</w:t>
      </w:r>
    </w:p>
    <w:p w:rsidR="00870F13" w:rsidRPr="00870F13" w:rsidRDefault="00870F13" w:rsidP="00870F13">
      <w:pPr>
        <w:spacing w:before="100" w:beforeAutospacing="1" w:after="100" w:afterAutospacing="1"/>
        <w:rPr>
          <w:rFonts w:ascii="Avenir Book" w:eastAsia="Times New Roman" w:hAnsi="Avenir Book" w:cs="Times New Roman"/>
          <w:kern w:val="0"/>
          <w:sz w:val="20"/>
          <w:szCs w:val="20"/>
          <w14:ligatures w14:val="none"/>
        </w:rPr>
      </w:pPr>
      <w:r w:rsidRPr="00870F13">
        <w:rPr>
          <w:rFonts w:ascii="Avenir Book" w:eastAsia="Times New Roman" w:hAnsi="Avenir Book" w:cs="Times New Roman"/>
          <w:kern w:val="0"/>
          <w:sz w:val="20"/>
          <w:szCs w:val="20"/>
          <w14:ligatures w14:val="none"/>
        </w:rPr>
        <w:t xml:space="preserve">In addition to the live installation, the exhibition includes </w:t>
      </w:r>
      <w:r w:rsidR="009F6629">
        <w:rPr>
          <w:rFonts w:ascii="Avenir Book" w:eastAsia="Times New Roman" w:hAnsi="Avenir Book" w:cs="Times New Roman"/>
          <w:kern w:val="0"/>
          <w:sz w:val="20"/>
          <w:szCs w:val="20"/>
          <w14:ligatures w14:val="none"/>
        </w:rPr>
        <w:t>video</w:t>
      </w:r>
      <w:r w:rsidRPr="00870F13">
        <w:rPr>
          <w:rFonts w:ascii="Avenir Book" w:eastAsia="Times New Roman" w:hAnsi="Avenir Book" w:cs="Times New Roman"/>
          <w:kern w:val="0"/>
          <w:sz w:val="20"/>
          <w:szCs w:val="20"/>
          <w14:ligatures w14:val="none"/>
        </w:rPr>
        <w:t xml:space="preserve"> of the pigeons’ historic flights</w:t>
      </w:r>
      <w:r w:rsidR="009F6629">
        <w:rPr>
          <w:rFonts w:ascii="Avenir Book" w:eastAsia="Times New Roman" w:hAnsi="Avenir Book" w:cs="Times New Roman"/>
          <w:kern w:val="0"/>
          <w:sz w:val="20"/>
          <w:szCs w:val="20"/>
          <w14:ligatures w14:val="none"/>
        </w:rPr>
        <w:t>, painted portraits of the individual pigeons</w:t>
      </w:r>
      <w:r w:rsidR="00AD0EE1">
        <w:rPr>
          <w:rFonts w:ascii="Avenir Book" w:eastAsia="Times New Roman" w:hAnsi="Avenir Book" w:cs="Times New Roman"/>
          <w:kern w:val="0"/>
          <w:sz w:val="20"/>
          <w:szCs w:val="20"/>
          <w14:ligatures w14:val="none"/>
        </w:rPr>
        <w:t xml:space="preserve"> on repurposed Key West roof tiles,</w:t>
      </w:r>
      <w:r w:rsidRPr="00870F13">
        <w:rPr>
          <w:rFonts w:ascii="Avenir Book" w:eastAsia="Times New Roman" w:hAnsi="Avenir Book" w:cs="Times New Roman"/>
          <w:kern w:val="0"/>
          <w:sz w:val="20"/>
          <w:szCs w:val="20"/>
          <w14:ligatures w14:val="none"/>
        </w:rPr>
        <w:t xml:space="preserve"> and </w:t>
      </w:r>
      <w:r w:rsidR="00AD0EE1">
        <w:rPr>
          <w:rFonts w:ascii="Avenir Book" w:eastAsia="Times New Roman" w:hAnsi="Avenir Book" w:cs="Times New Roman"/>
          <w:kern w:val="0"/>
          <w:sz w:val="20"/>
          <w:szCs w:val="20"/>
          <w14:ligatures w14:val="none"/>
        </w:rPr>
        <w:t>related</w:t>
      </w:r>
      <w:r w:rsidRPr="00870F13">
        <w:rPr>
          <w:rFonts w:ascii="Avenir Book" w:eastAsia="Times New Roman" w:hAnsi="Avenir Book" w:cs="Times New Roman"/>
          <w:kern w:val="0"/>
          <w:sz w:val="20"/>
          <w:szCs w:val="20"/>
          <w14:ligatures w14:val="none"/>
        </w:rPr>
        <w:t xml:space="preserve"> works that delve deeper into the themes of migration, ingenuity, and exchange. </w:t>
      </w:r>
      <w:r w:rsidR="00AD0EE1">
        <w:rPr>
          <w:rFonts w:ascii="Avenir Book" w:eastAsia="Times New Roman" w:hAnsi="Avenir Book" w:cs="Times New Roman"/>
          <w:kern w:val="0"/>
          <w:sz w:val="20"/>
          <w:szCs w:val="20"/>
          <w14:ligatures w14:val="none"/>
        </w:rPr>
        <w:t xml:space="preserve">Its resonance has only grown in recent years, with the continued US embargo, and the historic exodus of millions of Cubans in the post-pandemic era. </w:t>
      </w:r>
    </w:p>
    <w:p w:rsidR="00870F13" w:rsidRPr="00870F13" w:rsidRDefault="00870F13" w:rsidP="00870F13">
      <w:pPr>
        <w:spacing w:before="100" w:beforeAutospacing="1" w:after="100" w:afterAutospacing="1"/>
        <w:outlineLvl w:val="2"/>
        <w:rPr>
          <w:rFonts w:ascii="Avenir Book" w:eastAsia="Times New Roman" w:hAnsi="Avenir Book" w:cs="Times New Roman"/>
          <w:b/>
          <w:bCs/>
          <w:kern w:val="0"/>
          <w:sz w:val="20"/>
          <w:szCs w:val="20"/>
          <w14:ligatures w14:val="none"/>
        </w:rPr>
      </w:pPr>
      <w:r w:rsidRPr="00870F13">
        <w:rPr>
          <w:rFonts w:ascii="Avenir Book" w:eastAsia="Times New Roman" w:hAnsi="Avenir Book" w:cs="Times New Roman"/>
          <w:b/>
          <w:bCs/>
          <w:kern w:val="0"/>
          <w:sz w:val="20"/>
          <w:szCs w:val="20"/>
          <w14:ligatures w14:val="none"/>
        </w:rPr>
        <w:t>What to Expect</w:t>
      </w:r>
    </w:p>
    <w:p w:rsidR="00870F13" w:rsidRPr="00870F13" w:rsidRDefault="00870F13" w:rsidP="00870F13">
      <w:pPr>
        <w:numPr>
          <w:ilvl w:val="0"/>
          <w:numId w:val="1"/>
        </w:numPr>
        <w:spacing w:before="100" w:beforeAutospacing="1" w:after="100" w:afterAutospacing="1"/>
        <w:rPr>
          <w:rFonts w:ascii="Avenir Book" w:eastAsia="Times New Roman" w:hAnsi="Avenir Book" w:cs="Times New Roman"/>
          <w:kern w:val="0"/>
          <w:sz w:val="20"/>
          <w:szCs w:val="20"/>
          <w14:ligatures w14:val="none"/>
        </w:rPr>
      </w:pPr>
      <w:r w:rsidRPr="00870F13">
        <w:rPr>
          <w:rFonts w:ascii="Avenir Book" w:eastAsia="Times New Roman" w:hAnsi="Avenir Book" w:cs="Times New Roman"/>
          <w:b/>
          <w:bCs/>
          <w:kern w:val="0"/>
          <w:sz w:val="20"/>
          <w:szCs w:val="20"/>
          <w14:ligatures w14:val="none"/>
        </w:rPr>
        <w:t>Live Pigeon Installation:</w:t>
      </w:r>
      <w:r w:rsidRPr="00870F13">
        <w:rPr>
          <w:rFonts w:ascii="Avenir Book" w:eastAsia="Times New Roman" w:hAnsi="Avenir Book" w:cs="Times New Roman"/>
          <w:kern w:val="0"/>
          <w:sz w:val="20"/>
          <w:szCs w:val="20"/>
          <w14:ligatures w14:val="none"/>
        </w:rPr>
        <w:t xml:space="preserve"> A dynamic living centerpiece recalling the original project’s spirit of resilience and ingenuity.</w:t>
      </w:r>
    </w:p>
    <w:p w:rsidR="00870F13" w:rsidRPr="00870F13" w:rsidRDefault="00AD0EE1" w:rsidP="00870F13">
      <w:pPr>
        <w:numPr>
          <w:ilvl w:val="0"/>
          <w:numId w:val="1"/>
        </w:numPr>
        <w:spacing w:before="100" w:beforeAutospacing="1" w:after="100" w:afterAutospacing="1"/>
        <w:rPr>
          <w:rFonts w:ascii="Avenir Book" w:eastAsia="Times New Roman" w:hAnsi="Avenir Book" w:cs="Times New Roman"/>
          <w:kern w:val="0"/>
          <w:sz w:val="20"/>
          <w:szCs w:val="20"/>
          <w14:ligatures w14:val="none"/>
        </w:rPr>
      </w:pPr>
      <w:r>
        <w:rPr>
          <w:rFonts w:ascii="Avenir Book" w:eastAsia="Times New Roman" w:hAnsi="Avenir Book" w:cs="Times New Roman"/>
          <w:b/>
          <w:bCs/>
          <w:kern w:val="0"/>
          <w:sz w:val="20"/>
          <w:szCs w:val="20"/>
          <w14:ligatures w14:val="none"/>
        </w:rPr>
        <w:t>Video</w:t>
      </w:r>
      <w:r w:rsidR="00870F13" w:rsidRPr="00870F13">
        <w:rPr>
          <w:rFonts w:ascii="Avenir Book" w:eastAsia="Times New Roman" w:hAnsi="Avenir Book" w:cs="Times New Roman"/>
          <w:b/>
          <w:bCs/>
          <w:kern w:val="0"/>
          <w:sz w:val="20"/>
          <w:szCs w:val="20"/>
          <w14:ligatures w14:val="none"/>
        </w:rPr>
        <w:t>:</w:t>
      </w:r>
      <w:r w:rsidR="00870F13" w:rsidRPr="00870F13">
        <w:rPr>
          <w:rFonts w:ascii="Avenir Book" w:eastAsia="Times New Roman" w:hAnsi="Avenir Book" w:cs="Times New Roman"/>
          <w:kern w:val="0"/>
          <w:sz w:val="20"/>
          <w:szCs w:val="20"/>
          <w14:ligatures w14:val="none"/>
        </w:rPr>
        <w:t xml:space="preserve"> </w:t>
      </w:r>
      <w:r>
        <w:rPr>
          <w:rFonts w:ascii="Avenir Book" w:eastAsia="Times New Roman" w:hAnsi="Avenir Book" w:cs="Times New Roman"/>
          <w:kern w:val="0"/>
          <w:sz w:val="20"/>
          <w:szCs w:val="20"/>
          <w14:ligatures w14:val="none"/>
        </w:rPr>
        <w:t>a 3-channel video composed of documentation from</w:t>
      </w:r>
      <w:r w:rsidR="00870F13" w:rsidRPr="00870F13">
        <w:rPr>
          <w:rFonts w:ascii="Avenir Book" w:eastAsia="Times New Roman" w:hAnsi="Avenir Book" w:cs="Times New Roman"/>
          <w:kern w:val="0"/>
          <w:sz w:val="20"/>
          <w:szCs w:val="20"/>
          <w14:ligatures w14:val="none"/>
        </w:rPr>
        <w:t xml:space="preserve"> the 2013 pigeons’ flights, offering a glimpse into their daring journeys.</w:t>
      </w:r>
    </w:p>
    <w:p w:rsidR="00870F13" w:rsidRDefault="00870F13" w:rsidP="00870F13">
      <w:pPr>
        <w:numPr>
          <w:ilvl w:val="0"/>
          <w:numId w:val="1"/>
        </w:numPr>
        <w:spacing w:before="100" w:beforeAutospacing="1" w:after="100" w:afterAutospacing="1"/>
        <w:rPr>
          <w:rFonts w:ascii="Avenir Book" w:eastAsia="Times New Roman" w:hAnsi="Avenir Book" w:cs="Times New Roman"/>
          <w:kern w:val="0"/>
          <w:sz w:val="20"/>
          <w:szCs w:val="20"/>
          <w14:ligatures w14:val="none"/>
        </w:rPr>
      </w:pPr>
      <w:r w:rsidRPr="00870F13">
        <w:rPr>
          <w:rFonts w:ascii="Avenir Book" w:eastAsia="Times New Roman" w:hAnsi="Avenir Book" w:cs="Times New Roman"/>
          <w:b/>
          <w:bCs/>
          <w:kern w:val="0"/>
          <w:sz w:val="20"/>
          <w:szCs w:val="20"/>
          <w14:ligatures w14:val="none"/>
        </w:rPr>
        <w:t>Works:</w:t>
      </w:r>
      <w:r w:rsidRPr="00870F13">
        <w:rPr>
          <w:rFonts w:ascii="Avenir Book" w:eastAsia="Times New Roman" w:hAnsi="Avenir Book" w:cs="Times New Roman"/>
          <w:kern w:val="0"/>
          <w:sz w:val="20"/>
          <w:szCs w:val="20"/>
          <w14:ligatures w14:val="none"/>
        </w:rPr>
        <w:t xml:space="preserve"> This exhibit includes elements from </w:t>
      </w:r>
      <w:r w:rsidR="00D95CBC">
        <w:rPr>
          <w:rFonts w:ascii="Avenir Book" w:eastAsia="Times New Roman" w:hAnsi="Avenir Book" w:cs="Times New Roman"/>
          <w:kern w:val="0"/>
          <w:sz w:val="20"/>
          <w:szCs w:val="20"/>
          <w14:ligatures w14:val="none"/>
        </w:rPr>
        <w:t>the 2013</w:t>
      </w:r>
      <w:r w:rsidRPr="00870F13">
        <w:rPr>
          <w:rFonts w:ascii="Avenir Book" w:eastAsia="Times New Roman" w:hAnsi="Avenir Book" w:cs="Times New Roman"/>
          <w:kern w:val="0"/>
          <w:sz w:val="20"/>
          <w:szCs w:val="20"/>
          <w14:ligatures w14:val="none"/>
        </w:rPr>
        <w:t xml:space="preserve"> project </w:t>
      </w:r>
      <w:r w:rsidR="00D95CBC">
        <w:rPr>
          <w:rFonts w:ascii="Avenir Book" w:eastAsia="Times New Roman" w:hAnsi="Avenir Book" w:cs="Times New Roman"/>
          <w:kern w:val="0"/>
          <w:sz w:val="20"/>
          <w:szCs w:val="20"/>
          <w14:ligatures w14:val="none"/>
        </w:rPr>
        <w:t>such as the original pigeon harnesses, along with pigeon portraits and other related works.</w:t>
      </w:r>
    </w:p>
    <w:p w:rsidR="00660C8A" w:rsidRPr="00870F13" w:rsidRDefault="00660C8A" w:rsidP="00660C8A">
      <w:pPr>
        <w:spacing w:before="100" w:beforeAutospacing="1" w:after="100" w:afterAutospacing="1"/>
        <w:rPr>
          <w:rFonts w:ascii="Avenir Book" w:eastAsia="Times New Roman" w:hAnsi="Avenir Book" w:cs="Times New Roman"/>
          <w:kern w:val="0"/>
          <w:sz w:val="20"/>
          <w:szCs w:val="20"/>
          <w14:ligatures w14:val="none"/>
        </w:rPr>
      </w:pPr>
      <w:r w:rsidRPr="00660C8A">
        <w:rPr>
          <w:rFonts w:ascii="Avenir Book" w:eastAsia="Times New Roman" w:hAnsi="Avenir Book" w:cs="Times New Roman"/>
          <w:kern w:val="0"/>
          <w:sz w:val="20"/>
          <w:szCs w:val="20"/>
          <w14:ligatures w14:val="none"/>
        </w:rPr>
        <w:t xml:space="preserve">Join us </w:t>
      </w:r>
      <w:r w:rsidR="00D95CBC">
        <w:rPr>
          <w:rFonts w:ascii="Avenir Book" w:eastAsia="Times New Roman" w:hAnsi="Avenir Book" w:cs="Times New Roman"/>
          <w:kern w:val="0"/>
          <w:sz w:val="20"/>
          <w:szCs w:val="20"/>
          <w14:ligatures w14:val="none"/>
        </w:rPr>
        <w:t>and meet the artist at</w:t>
      </w:r>
      <w:r w:rsidRPr="00660C8A">
        <w:rPr>
          <w:rFonts w:ascii="Avenir Book" w:eastAsia="Times New Roman" w:hAnsi="Avenir Book" w:cs="Times New Roman"/>
          <w:kern w:val="0"/>
          <w:sz w:val="20"/>
          <w:szCs w:val="20"/>
          <w14:ligatures w14:val="none"/>
        </w:rPr>
        <w:t xml:space="preserve"> the Opening Reception on Thursday, January 2, from 6–8</w:t>
      </w:r>
      <w:r w:rsidR="00D95CBC">
        <w:rPr>
          <w:rFonts w:ascii="Avenir Book" w:eastAsia="Times New Roman" w:hAnsi="Avenir Book" w:cs="Times New Roman"/>
          <w:kern w:val="0"/>
          <w:sz w:val="20"/>
          <w:szCs w:val="20"/>
          <w14:ligatures w14:val="none"/>
        </w:rPr>
        <w:t>pm.</w:t>
      </w:r>
    </w:p>
    <w:p w:rsidR="00870F13" w:rsidRPr="00870F13" w:rsidRDefault="00870F13" w:rsidP="00870F13">
      <w:pPr>
        <w:spacing w:before="100" w:beforeAutospacing="1" w:after="100" w:afterAutospacing="1"/>
        <w:outlineLvl w:val="2"/>
        <w:rPr>
          <w:rFonts w:ascii="Avenir Book" w:eastAsia="Times New Roman" w:hAnsi="Avenir Book" w:cs="Times New Roman"/>
          <w:b/>
          <w:bCs/>
          <w:kern w:val="0"/>
          <w:sz w:val="20"/>
          <w:szCs w:val="20"/>
          <w14:ligatures w14:val="none"/>
        </w:rPr>
      </w:pPr>
      <w:r>
        <w:rPr>
          <w:rFonts w:ascii="Avenir Book" w:eastAsia="Times New Roman" w:hAnsi="Avenir Book" w:cs="Times New Roman"/>
          <w:b/>
          <w:bCs/>
          <w:kern w:val="0"/>
          <w:sz w:val="20"/>
          <w:szCs w:val="20"/>
          <w14:ligatures w14:val="none"/>
        </w:rPr>
        <w:t>About the Artist</w:t>
      </w:r>
    </w:p>
    <w:p w:rsidR="00870F13" w:rsidRPr="00660C8A" w:rsidRDefault="00870F13" w:rsidP="00660C8A">
      <w:pPr>
        <w:spacing w:before="100" w:beforeAutospacing="1" w:after="100" w:afterAutospacing="1"/>
        <w:rPr>
          <w:rFonts w:ascii="Avenir Book" w:eastAsia="Times New Roman" w:hAnsi="Avenir Book" w:cs="Times New Roman"/>
          <w:kern w:val="0"/>
          <w:sz w:val="20"/>
          <w:szCs w:val="20"/>
          <w14:ligatures w14:val="none"/>
        </w:rPr>
      </w:pPr>
      <w:r w:rsidRPr="00870F13">
        <w:rPr>
          <w:rFonts w:ascii="Avenir Book" w:eastAsia="Times New Roman" w:hAnsi="Avenir Book" w:cs="Times New Roman"/>
          <w:kern w:val="0"/>
          <w:sz w:val="20"/>
          <w:szCs w:val="20"/>
          <w14:ligatures w14:val="none"/>
        </w:rPr>
        <w:t>Duke Riley</w:t>
      </w:r>
      <w:r w:rsidR="00D95CBC">
        <w:rPr>
          <w:rFonts w:ascii="Avenir Book" w:eastAsia="Times New Roman" w:hAnsi="Avenir Book" w:cs="Times New Roman"/>
          <w:kern w:val="0"/>
          <w:sz w:val="20"/>
          <w:szCs w:val="20"/>
          <w14:ligatures w14:val="none"/>
        </w:rPr>
        <w:t>’s thoughtful, sometimes humorous and often provocative</w:t>
      </w:r>
      <w:r w:rsidRPr="00870F13">
        <w:rPr>
          <w:rFonts w:ascii="Avenir Book" w:eastAsia="Times New Roman" w:hAnsi="Avenir Book" w:cs="Times New Roman"/>
          <w:kern w:val="0"/>
          <w:sz w:val="20"/>
          <w:szCs w:val="20"/>
          <w14:ligatures w14:val="none"/>
        </w:rPr>
        <w:t xml:space="preserve"> work has been featured in some of the most prestigious institutions in the world, including MoMA, the Smithsonian</w:t>
      </w:r>
      <w:r w:rsidR="00AD0EE1">
        <w:rPr>
          <w:rFonts w:ascii="Avenir Book" w:eastAsia="Times New Roman" w:hAnsi="Avenir Book" w:cs="Times New Roman"/>
          <w:kern w:val="0"/>
          <w:sz w:val="20"/>
          <w:szCs w:val="20"/>
          <w14:ligatures w14:val="none"/>
        </w:rPr>
        <w:t>, and a major solo exhibition at the Brooklyn Museum in 2023</w:t>
      </w:r>
      <w:r w:rsidRPr="00870F13">
        <w:rPr>
          <w:rFonts w:ascii="Avenir Book" w:eastAsia="Times New Roman" w:hAnsi="Avenir Book" w:cs="Times New Roman"/>
          <w:kern w:val="0"/>
          <w:sz w:val="20"/>
          <w:szCs w:val="20"/>
          <w14:ligatures w14:val="none"/>
        </w:rPr>
        <w:t>.</w:t>
      </w:r>
      <w:r w:rsidR="00D95CBC">
        <w:rPr>
          <w:rFonts w:ascii="Avenir Book" w:eastAsia="Times New Roman" w:hAnsi="Avenir Book" w:cs="Times New Roman"/>
          <w:kern w:val="0"/>
          <w:sz w:val="20"/>
          <w:szCs w:val="20"/>
          <w14:ligatures w14:val="none"/>
        </w:rPr>
        <w:t xml:space="preserve"> He is known for ambitious and daring performative works as well as handmade objects made from trash and repurposed materials that borrow from folk traditions to critique contemporary politics and </w:t>
      </w:r>
      <w:r w:rsidR="00E73E46">
        <w:rPr>
          <w:rFonts w:ascii="Avenir Book" w:eastAsia="Times New Roman" w:hAnsi="Avenir Book" w:cs="Times New Roman"/>
          <w:kern w:val="0"/>
          <w:sz w:val="20"/>
          <w:szCs w:val="20"/>
          <w14:ligatures w14:val="none"/>
        </w:rPr>
        <w:t xml:space="preserve">material </w:t>
      </w:r>
      <w:r w:rsidR="00D95CBC">
        <w:rPr>
          <w:rFonts w:ascii="Avenir Book" w:eastAsia="Times New Roman" w:hAnsi="Avenir Book" w:cs="Times New Roman"/>
          <w:kern w:val="0"/>
          <w:sz w:val="20"/>
          <w:szCs w:val="20"/>
          <w14:ligatures w14:val="none"/>
        </w:rPr>
        <w:t>consumption.</w:t>
      </w:r>
    </w:p>
    <w:p w:rsidR="00870F13" w:rsidRPr="00870F13" w:rsidRDefault="00870F13" w:rsidP="00870F13">
      <w:pPr>
        <w:spacing w:before="100" w:beforeAutospacing="1" w:after="100" w:afterAutospacing="1"/>
        <w:outlineLvl w:val="2"/>
        <w:rPr>
          <w:rFonts w:ascii="Avenir Book" w:eastAsia="Times New Roman" w:hAnsi="Avenir Book" w:cs="Times New Roman"/>
          <w:b/>
          <w:bCs/>
          <w:kern w:val="0"/>
          <w:sz w:val="20"/>
          <w:szCs w:val="20"/>
          <w14:ligatures w14:val="none"/>
        </w:rPr>
      </w:pPr>
      <w:r w:rsidRPr="00870F13">
        <w:rPr>
          <w:rFonts w:ascii="Avenir Book" w:eastAsia="Times New Roman" w:hAnsi="Avenir Book" w:cs="Times New Roman"/>
          <w:b/>
          <w:bCs/>
          <w:kern w:val="0"/>
          <w:sz w:val="20"/>
          <w:szCs w:val="20"/>
          <w14:ligatures w14:val="none"/>
        </w:rPr>
        <w:lastRenderedPageBreak/>
        <w:t>About The Studios of Key West</w:t>
      </w:r>
    </w:p>
    <w:p w:rsidR="00870F13" w:rsidRDefault="00870F13" w:rsidP="00870F13">
      <w:pPr>
        <w:spacing w:before="100" w:beforeAutospacing="1" w:after="100" w:afterAutospacing="1"/>
        <w:rPr>
          <w:rFonts w:ascii="Avenir Book" w:eastAsia="Times New Roman" w:hAnsi="Avenir Book" w:cs="Times New Roman"/>
          <w:kern w:val="0"/>
          <w:sz w:val="20"/>
          <w:szCs w:val="20"/>
          <w14:ligatures w14:val="none"/>
        </w:rPr>
      </w:pPr>
      <w:r w:rsidRPr="00870F13">
        <w:rPr>
          <w:rFonts w:ascii="Avenir Book" w:eastAsia="Times New Roman" w:hAnsi="Avenir Book" w:cs="Times New Roman"/>
          <w:kern w:val="0"/>
          <w:sz w:val="20"/>
          <w:szCs w:val="20"/>
          <w14:ligatures w14:val="none"/>
        </w:rPr>
        <w:t xml:space="preserve">The Studios of Key West is the island’s creative hub, fostering connections between artists and audiences through exhibitions, residencies, and performances. For more information, visit </w:t>
      </w:r>
      <w:hyperlink r:id="rId5" w:tgtFrame="_new" w:history="1">
        <w:r w:rsidRPr="00870F13">
          <w:rPr>
            <w:rFonts w:ascii="Avenir Book" w:eastAsia="Times New Roman" w:hAnsi="Avenir Book" w:cs="Times New Roman"/>
            <w:color w:val="0000FF"/>
            <w:kern w:val="0"/>
            <w:sz w:val="20"/>
            <w:szCs w:val="20"/>
            <w:u w:val="single"/>
            <w14:ligatures w14:val="none"/>
          </w:rPr>
          <w:t>www.tskw.org</w:t>
        </w:r>
      </w:hyperlink>
      <w:r w:rsidRPr="00870F13">
        <w:rPr>
          <w:rFonts w:ascii="Avenir Book" w:eastAsia="Times New Roman" w:hAnsi="Avenir Book" w:cs="Times New Roman"/>
          <w:kern w:val="0"/>
          <w:sz w:val="20"/>
          <w:szCs w:val="20"/>
          <w14:ligatures w14:val="none"/>
        </w:rPr>
        <w:t>.</w:t>
      </w:r>
    </w:p>
    <w:p w:rsidR="00660C8A" w:rsidRPr="00AD0EE1" w:rsidRDefault="00660C8A" w:rsidP="00870F13">
      <w:pPr>
        <w:spacing w:before="100" w:beforeAutospacing="1" w:after="100" w:afterAutospacing="1"/>
        <w:rPr>
          <w:rFonts w:ascii="Avenir Book" w:eastAsia="Times New Roman" w:hAnsi="Avenir Book" w:cs="Times New Roman"/>
          <w:b/>
          <w:bCs/>
          <w:kern w:val="0"/>
          <w:sz w:val="20"/>
          <w:szCs w:val="20"/>
          <w14:ligatures w14:val="none"/>
        </w:rPr>
      </w:pPr>
      <w:r w:rsidRPr="00870F13">
        <w:rPr>
          <w:rFonts w:ascii="Avenir Book" w:eastAsia="Times New Roman" w:hAnsi="Avenir Book" w:cs="Times New Roman"/>
          <w:b/>
          <w:bCs/>
          <w:kern w:val="0"/>
          <w:sz w:val="20"/>
          <w:szCs w:val="20"/>
          <w14:ligatures w14:val="none"/>
        </w:rPr>
        <w:t>On View: January 2–30, 2025</w:t>
      </w:r>
      <w:r w:rsidRPr="00870F13">
        <w:rPr>
          <w:rFonts w:ascii="Avenir Book" w:eastAsia="Times New Roman" w:hAnsi="Avenir Book" w:cs="Times New Roman"/>
          <w:kern w:val="0"/>
          <w:sz w:val="20"/>
          <w:szCs w:val="20"/>
          <w14:ligatures w14:val="none"/>
        </w:rPr>
        <w:br/>
      </w:r>
      <w:r w:rsidRPr="00870F13">
        <w:rPr>
          <w:rFonts w:ascii="Avenir Book" w:eastAsia="Times New Roman" w:hAnsi="Avenir Book" w:cs="Times New Roman"/>
          <w:b/>
          <w:bCs/>
          <w:kern w:val="0"/>
          <w:sz w:val="20"/>
          <w:szCs w:val="20"/>
          <w14:ligatures w14:val="none"/>
        </w:rPr>
        <w:t>Opening Reception: Thursday, January 2, 6–8 PM</w:t>
      </w:r>
      <w:r>
        <w:rPr>
          <w:rFonts w:ascii="Avenir Book" w:eastAsia="Times New Roman" w:hAnsi="Avenir Book" w:cs="Times New Roman"/>
          <w:b/>
          <w:bCs/>
          <w:kern w:val="0"/>
          <w:sz w:val="20"/>
          <w:szCs w:val="20"/>
          <w14:ligatures w14:val="none"/>
        </w:rPr>
        <w:br/>
        <w:t>Gallery Hours: Tue-Sat, 10am-4pm. Free and open to the public.</w:t>
      </w:r>
      <w:r w:rsidRPr="00870F13">
        <w:rPr>
          <w:rFonts w:ascii="Avenir Book" w:eastAsia="Times New Roman" w:hAnsi="Avenir Book" w:cs="Times New Roman"/>
          <w:kern w:val="0"/>
          <w:sz w:val="20"/>
          <w:szCs w:val="20"/>
          <w14:ligatures w14:val="none"/>
        </w:rPr>
        <w:br/>
      </w:r>
      <w:r w:rsidRPr="00870F13">
        <w:rPr>
          <w:rFonts w:ascii="Avenir Book" w:eastAsia="Times New Roman" w:hAnsi="Avenir Book" w:cs="Times New Roman"/>
          <w:b/>
          <w:bCs/>
          <w:kern w:val="0"/>
          <w:sz w:val="20"/>
          <w:szCs w:val="20"/>
          <w14:ligatures w14:val="none"/>
        </w:rPr>
        <w:t>Location: Sanger Gallery, The Studios of Key West</w:t>
      </w:r>
      <w:r>
        <w:rPr>
          <w:rFonts w:ascii="Avenir Book" w:eastAsia="Times New Roman" w:hAnsi="Avenir Book" w:cs="Times New Roman"/>
          <w:b/>
          <w:bCs/>
          <w:kern w:val="0"/>
          <w:sz w:val="20"/>
          <w:szCs w:val="20"/>
          <w14:ligatures w14:val="none"/>
        </w:rPr>
        <w:t xml:space="preserve">, 533 Eaton Street. </w:t>
      </w:r>
      <w:hyperlink r:id="rId6" w:history="1">
        <w:r w:rsidR="00AD0EE1" w:rsidRPr="00B60B98">
          <w:rPr>
            <w:rStyle w:val="Hyperlink"/>
            <w:rFonts w:ascii="Avenir Book" w:eastAsia="Times New Roman" w:hAnsi="Avenir Book" w:cs="Times New Roman"/>
            <w:b/>
            <w:bCs/>
            <w:kern w:val="0"/>
            <w:sz w:val="20"/>
            <w:szCs w:val="20"/>
            <w14:ligatures w14:val="none"/>
          </w:rPr>
          <w:t>www.tskw.org</w:t>
        </w:r>
      </w:hyperlink>
      <w:r w:rsidR="00AD0EE1">
        <w:rPr>
          <w:rFonts w:ascii="Avenir Book" w:eastAsia="Times New Roman" w:hAnsi="Avenir Book" w:cs="Times New Roman"/>
          <w:b/>
          <w:bCs/>
          <w:kern w:val="0"/>
          <w:sz w:val="20"/>
          <w:szCs w:val="20"/>
          <w14:ligatures w14:val="none"/>
        </w:rPr>
        <w:br/>
        <w:t>Made possible by Laura Lee Brown and Steve Wilson</w:t>
      </w:r>
    </w:p>
    <w:p w:rsidR="00870F13" w:rsidRPr="00870F13" w:rsidRDefault="00870F13">
      <w:pPr>
        <w:rPr>
          <w:rFonts w:ascii="Avenir Book" w:hAnsi="Avenir Book"/>
          <w:sz w:val="20"/>
          <w:szCs w:val="20"/>
        </w:rPr>
      </w:pPr>
    </w:p>
    <w:p w:rsidR="00870F13" w:rsidRDefault="00870F13"/>
    <w:p w:rsidR="00870F13" w:rsidRDefault="00870F13"/>
    <w:p w:rsidR="006E0229" w:rsidRDefault="006E0229"/>
    <w:sectPr w:rsidR="006E0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3630E"/>
    <w:multiLevelType w:val="multilevel"/>
    <w:tmpl w:val="97BE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04672A"/>
    <w:multiLevelType w:val="multilevel"/>
    <w:tmpl w:val="EFC4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6905150">
    <w:abstractNumId w:val="1"/>
  </w:num>
  <w:num w:numId="2" w16cid:durableId="139542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13"/>
    <w:rsid w:val="00660C8A"/>
    <w:rsid w:val="006E0229"/>
    <w:rsid w:val="00870F13"/>
    <w:rsid w:val="009F6629"/>
    <w:rsid w:val="00A07879"/>
    <w:rsid w:val="00AD0EE1"/>
    <w:rsid w:val="00AD227A"/>
    <w:rsid w:val="00AE049D"/>
    <w:rsid w:val="00D95CBC"/>
    <w:rsid w:val="00DB430F"/>
    <w:rsid w:val="00E7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9E533-B0F2-0948-A9CC-ED08BB19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70F13"/>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0F13"/>
    <w:rPr>
      <w:rFonts w:ascii="Times New Roman" w:eastAsia="Times New Roman" w:hAnsi="Times New Roman" w:cs="Times New Roman"/>
      <w:b/>
      <w:bCs/>
      <w:kern w:val="0"/>
      <w:sz w:val="27"/>
      <w:szCs w:val="27"/>
      <w14:ligatures w14:val="none"/>
    </w:rPr>
  </w:style>
  <w:style w:type="character" w:styleId="Emphasis">
    <w:name w:val="Emphasis"/>
    <w:basedOn w:val="DefaultParagraphFont"/>
    <w:uiPriority w:val="20"/>
    <w:qFormat/>
    <w:rsid w:val="00870F13"/>
    <w:rPr>
      <w:i/>
      <w:iCs/>
    </w:rPr>
  </w:style>
  <w:style w:type="paragraph" w:styleId="NormalWeb">
    <w:name w:val="Normal (Web)"/>
    <w:basedOn w:val="Normal"/>
    <w:uiPriority w:val="99"/>
    <w:semiHidden/>
    <w:unhideWhenUsed/>
    <w:rsid w:val="00870F1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70F13"/>
    <w:rPr>
      <w:b/>
      <w:bCs/>
    </w:rPr>
  </w:style>
  <w:style w:type="character" w:styleId="Hyperlink">
    <w:name w:val="Hyperlink"/>
    <w:basedOn w:val="DefaultParagraphFont"/>
    <w:uiPriority w:val="99"/>
    <w:unhideWhenUsed/>
    <w:rsid w:val="00870F13"/>
    <w:rPr>
      <w:color w:val="0000FF"/>
      <w:u w:val="single"/>
    </w:rPr>
  </w:style>
  <w:style w:type="character" w:styleId="UnresolvedMention">
    <w:name w:val="Unresolved Mention"/>
    <w:basedOn w:val="DefaultParagraphFont"/>
    <w:uiPriority w:val="99"/>
    <w:semiHidden/>
    <w:unhideWhenUsed/>
    <w:rsid w:val="00AD0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2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kw.org" TargetMode="External"/><Relationship Id="rId5" Type="http://schemas.openxmlformats.org/officeDocument/2006/relationships/hyperlink" Target="http://www.tsk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2024-12-10T20:11:00Z</dcterms:created>
  <dcterms:modified xsi:type="dcterms:W3CDTF">2024-12-10T20:11:00Z</dcterms:modified>
</cp:coreProperties>
</file>